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C9AEB" w14:textId="0BA41789" w:rsidR="0035115C" w:rsidRPr="008C11CB" w:rsidRDefault="000F69E2" w:rsidP="00484A42">
      <w:pPr>
        <w:rPr>
          <w:rFonts w:cstheme="minorHAnsi"/>
          <w:b/>
          <w:bCs/>
          <w:color w:val="002060"/>
        </w:rPr>
      </w:pPr>
      <w:r w:rsidRPr="008C11CB">
        <w:rPr>
          <w:rFonts w:cstheme="minorHAnsi"/>
          <w:b/>
          <w:bCs/>
          <w:color w:val="002060"/>
        </w:rPr>
        <w:t xml:space="preserve">Anexa </w:t>
      </w:r>
      <w:r w:rsidR="001E301B" w:rsidRPr="008C11CB">
        <w:rPr>
          <w:rFonts w:cstheme="minorHAnsi"/>
          <w:b/>
          <w:bCs/>
          <w:color w:val="002060"/>
        </w:rPr>
        <w:t>1</w:t>
      </w:r>
      <w:r w:rsidR="00F3516F">
        <w:rPr>
          <w:rFonts w:cstheme="minorHAnsi"/>
          <w:b/>
          <w:bCs/>
          <w:color w:val="002060"/>
        </w:rPr>
        <w:t>4</w:t>
      </w:r>
      <w:r w:rsidRPr="008C11CB">
        <w:rPr>
          <w:rFonts w:cstheme="minorHAnsi"/>
          <w:b/>
          <w:bCs/>
          <w:color w:val="002060"/>
        </w:rPr>
        <w:t>:</w:t>
      </w:r>
    </w:p>
    <w:p w14:paraId="68CF0244" w14:textId="77335248" w:rsidR="000F69E2" w:rsidRPr="008C11CB" w:rsidRDefault="00484A42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rFonts w:cstheme="minorHAnsi"/>
          <w:color w:val="002060"/>
        </w:rPr>
      </w:pPr>
      <w:r w:rsidRPr="008C11CB">
        <w:rPr>
          <w:rFonts w:cstheme="minorHAnsi"/>
          <w:b/>
          <w:bCs/>
          <w:iCs/>
          <w:color w:val="002060"/>
          <w:sz w:val="24"/>
          <w:szCs w:val="24"/>
        </w:rPr>
        <w:t>Tabel centralizator date calcul subcriterii 1.2 – 1.</w:t>
      </w:r>
      <w:r w:rsidR="008C11CB">
        <w:rPr>
          <w:rFonts w:cstheme="minorHAnsi"/>
          <w:b/>
          <w:bCs/>
          <w:iCs/>
          <w:color w:val="002060"/>
          <w:sz w:val="24"/>
          <w:szCs w:val="24"/>
        </w:rPr>
        <w:t>5</w:t>
      </w:r>
      <w:r w:rsidRPr="008C11CB">
        <w:rPr>
          <w:rFonts w:cstheme="minorHAnsi"/>
          <w:b/>
          <w:bCs/>
          <w:iCs/>
          <w:color w:val="002060"/>
          <w:sz w:val="24"/>
          <w:szCs w:val="24"/>
        </w:rPr>
        <w:t>.</w:t>
      </w:r>
    </w:p>
    <w:p w14:paraId="0FBC558F" w14:textId="7835B717" w:rsidR="000F69E2" w:rsidRPr="008C11CB" w:rsidRDefault="000F69E2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</w:p>
    <w:p w14:paraId="46983A38" w14:textId="77777777" w:rsidR="00B57A10" w:rsidRPr="008C11CB" w:rsidRDefault="00B57A10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5103"/>
        <w:gridCol w:w="992"/>
        <w:gridCol w:w="2109"/>
        <w:gridCol w:w="2772"/>
      </w:tblGrid>
      <w:tr w:rsidR="0035115C" w:rsidRPr="008C11CB" w14:paraId="07650BF8" w14:textId="77777777" w:rsidTr="001E301B">
        <w:trPr>
          <w:tblHeader/>
        </w:trPr>
        <w:tc>
          <w:tcPr>
            <w:tcW w:w="2972" w:type="dxa"/>
            <w:shd w:val="clear" w:color="auto" w:fill="E2EFD9" w:themeFill="accent6" w:themeFillTint="33"/>
          </w:tcPr>
          <w:p w14:paraId="2D06321E" w14:textId="5F858881" w:rsidR="0035115C" w:rsidRPr="008C11CB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</w:rPr>
            </w:pPr>
            <w:r w:rsidRPr="008C11CB">
              <w:rPr>
                <w:rFonts w:cstheme="minorHAnsi"/>
                <w:b/>
                <w:bCs/>
                <w:color w:val="002060"/>
              </w:rPr>
              <w:t>Subcriteriu</w:t>
            </w:r>
          </w:p>
        </w:tc>
        <w:tc>
          <w:tcPr>
            <w:tcW w:w="5103" w:type="dxa"/>
            <w:shd w:val="clear" w:color="auto" w:fill="E2EFD9" w:themeFill="accent6" w:themeFillTint="33"/>
          </w:tcPr>
          <w:p w14:paraId="61BD6F08" w14:textId="7CB9DFAC" w:rsidR="0035115C" w:rsidRPr="008C11CB" w:rsidRDefault="0035115C" w:rsidP="00C26D35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8C11C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14:paraId="3B596058" w14:textId="2D7AC6CB" w:rsidR="0035115C" w:rsidRPr="008C11CB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</w:rPr>
            </w:pPr>
            <w:r w:rsidRPr="008C11CB">
              <w:rPr>
                <w:rFonts w:cstheme="minorHAnsi"/>
                <w:b/>
                <w:bCs/>
                <w:color w:val="002060"/>
              </w:rPr>
              <w:t>U.M.</w:t>
            </w:r>
          </w:p>
        </w:tc>
        <w:tc>
          <w:tcPr>
            <w:tcW w:w="2109" w:type="dxa"/>
            <w:shd w:val="clear" w:color="auto" w:fill="E2EFD9" w:themeFill="accent6" w:themeFillTint="33"/>
          </w:tcPr>
          <w:p w14:paraId="704E7479" w14:textId="59938E52" w:rsidR="0035115C" w:rsidRPr="008C11CB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</w:rPr>
            </w:pPr>
            <w:r w:rsidRPr="008C11CB">
              <w:rPr>
                <w:rFonts w:cstheme="minorHAnsi"/>
                <w:b/>
                <w:bCs/>
                <w:color w:val="002060"/>
              </w:rPr>
              <w:t xml:space="preserve">Valoare </w:t>
            </w:r>
          </w:p>
          <w:p w14:paraId="79C92A47" w14:textId="70BDC1F0" w:rsidR="0035115C" w:rsidRPr="008C11CB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</w:rPr>
            </w:pPr>
            <w:r w:rsidRPr="008C11CB">
              <w:rPr>
                <w:rFonts w:cstheme="minorHAnsi"/>
                <w:b/>
                <w:bCs/>
                <w:color w:val="002060"/>
              </w:rPr>
              <w:t>(De completat de solicitant)</w:t>
            </w:r>
          </w:p>
        </w:tc>
        <w:tc>
          <w:tcPr>
            <w:tcW w:w="2772" w:type="dxa"/>
            <w:shd w:val="clear" w:color="auto" w:fill="E2EFD9" w:themeFill="accent6" w:themeFillTint="33"/>
          </w:tcPr>
          <w:p w14:paraId="6ED1F305" w14:textId="12BADA65" w:rsidR="0035115C" w:rsidRPr="008C11CB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</w:rPr>
            </w:pPr>
            <w:r w:rsidRPr="008C11CB">
              <w:rPr>
                <w:rFonts w:cstheme="minorHAnsi"/>
                <w:b/>
                <w:bCs/>
                <w:color w:val="002060"/>
              </w:rPr>
              <w:t>Denumirea documente care atestă valorile declarate și atașate cererii de finanțare</w:t>
            </w:r>
          </w:p>
        </w:tc>
      </w:tr>
      <w:tr w:rsidR="009C5CD5" w:rsidRPr="008C11CB" w14:paraId="6237FD70" w14:textId="77777777" w:rsidTr="001E301B">
        <w:tc>
          <w:tcPr>
            <w:tcW w:w="2972" w:type="dxa"/>
            <w:vMerge w:val="restart"/>
          </w:tcPr>
          <w:p w14:paraId="6711B8B6" w14:textId="77777777" w:rsidR="009C5CD5" w:rsidRPr="008C11CB" w:rsidRDefault="009C5CD5" w:rsidP="00F7287C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  <w:p w14:paraId="398A47DF" w14:textId="77777777" w:rsidR="009C5CD5" w:rsidRPr="008C11CB" w:rsidRDefault="009C5CD5" w:rsidP="00F7287C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  <w:p w14:paraId="1572D6FC" w14:textId="77777777" w:rsidR="009C5CD5" w:rsidRPr="008C11CB" w:rsidRDefault="009C5CD5" w:rsidP="00F7287C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  <w:p w14:paraId="429C9FB5" w14:textId="77777777" w:rsidR="009C5CD5" w:rsidRPr="008C11CB" w:rsidRDefault="009C5CD5" w:rsidP="00F7287C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  <w:p w14:paraId="752939D7" w14:textId="77777777" w:rsidR="009C5CD5" w:rsidRPr="008C11CB" w:rsidRDefault="009C5CD5" w:rsidP="00F7287C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  <w:p w14:paraId="20C7E9CC" w14:textId="77777777" w:rsidR="009C5CD5" w:rsidRPr="008C11CB" w:rsidRDefault="009C5CD5" w:rsidP="00F7287C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  <w:p w14:paraId="529C8257" w14:textId="499CD5EE" w:rsidR="009C5CD5" w:rsidRPr="008C11CB" w:rsidRDefault="009C5CD5" w:rsidP="00F7287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C11CB">
              <w:rPr>
                <w:rFonts w:cstheme="minorHAnsi"/>
                <w:color w:val="002060"/>
              </w:rPr>
              <w:t>Subcriteriul 1.2. Impactul teritorial al institutului analizat din perspectiva numărului de pacienți din regiuni mai puțin dezvoltate care au beneficiat de servicii medicale  furnizate de unitatea sanitară</w:t>
            </w:r>
          </w:p>
        </w:tc>
        <w:tc>
          <w:tcPr>
            <w:tcW w:w="5103" w:type="dxa"/>
          </w:tcPr>
          <w:p w14:paraId="5941150D" w14:textId="5993A7D8" w:rsidR="009C5CD5" w:rsidRPr="008C11CB" w:rsidRDefault="009C5CD5" w:rsidP="009C5CD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C11CB">
              <w:rPr>
                <w:rFonts w:eastAsia="Calibri" w:cstheme="minorHAnsi"/>
                <w:color w:val="002060"/>
                <w:sz w:val="24"/>
                <w:szCs w:val="24"/>
              </w:rPr>
              <w:t xml:space="preserve">Număr total de pacienți care au beneficiat de servicii medicale oferite de institut în anul 2019 - </w:t>
            </w:r>
            <w:r w:rsidRPr="008C11CB">
              <w:rPr>
                <w:rFonts w:cstheme="minorHAnsi"/>
                <w:bCs/>
                <w:color w:val="002060"/>
                <w:sz w:val="24"/>
                <w:szCs w:val="24"/>
              </w:rPr>
              <w:t>externări</w:t>
            </w:r>
          </w:p>
        </w:tc>
        <w:tc>
          <w:tcPr>
            <w:tcW w:w="992" w:type="dxa"/>
          </w:tcPr>
          <w:p w14:paraId="30D17E92" w14:textId="2A82F7C6" w:rsidR="009C5CD5" w:rsidRPr="008C11CB" w:rsidRDefault="009C5CD5" w:rsidP="00C26D35">
            <w:pPr>
              <w:jc w:val="both"/>
              <w:rPr>
                <w:rFonts w:cstheme="minorHAnsi"/>
                <w:color w:val="002060"/>
              </w:rPr>
            </w:pPr>
            <w:r w:rsidRPr="008C11CB">
              <w:rPr>
                <w:rFonts w:cstheme="minorHAnsi"/>
                <w:color w:val="002060"/>
              </w:rPr>
              <w:t>Număr</w:t>
            </w:r>
          </w:p>
        </w:tc>
        <w:tc>
          <w:tcPr>
            <w:tcW w:w="2109" w:type="dxa"/>
          </w:tcPr>
          <w:p w14:paraId="6FF181A0" w14:textId="77777777" w:rsidR="009C5CD5" w:rsidRPr="008C11CB" w:rsidRDefault="009C5CD5" w:rsidP="00C26D3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772" w:type="dxa"/>
          </w:tcPr>
          <w:p w14:paraId="1F06C81F" w14:textId="77777777" w:rsidR="009C5CD5" w:rsidRPr="008C11CB" w:rsidRDefault="009C5CD5" w:rsidP="00F7287C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</w:tr>
      <w:tr w:rsidR="009C5CD5" w:rsidRPr="008C11CB" w14:paraId="1A2B0D14" w14:textId="77777777" w:rsidTr="001E301B">
        <w:tc>
          <w:tcPr>
            <w:tcW w:w="2972" w:type="dxa"/>
            <w:vMerge/>
          </w:tcPr>
          <w:p w14:paraId="3DF48470" w14:textId="77777777" w:rsidR="009C5CD5" w:rsidRPr="008C11CB" w:rsidRDefault="009C5CD5" w:rsidP="00F7287C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5103" w:type="dxa"/>
          </w:tcPr>
          <w:p w14:paraId="68899DDE" w14:textId="1F850609" w:rsidR="009C5CD5" w:rsidRPr="008C11CB" w:rsidRDefault="009C5CD5" w:rsidP="009C5CD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C11CB">
              <w:rPr>
                <w:rFonts w:eastAsia="Calibri" w:cstheme="minorHAnsi"/>
                <w:color w:val="002060"/>
                <w:sz w:val="24"/>
                <w:szCs w:val="24"/>
              </w:rPr>
              <w:t xml:space="preserve">Număr total de pacienți care au beneficiat de servicii medicale oferite de institut în anul 2022 - </w:t>
            </w:r>
            <w:r w:rsidRPr="008C11CB">
              <w:rPr>
                <w:rFonts w:cstheme="minorHAnsi"/>
                <w:bCs/>
                <w:color w:val="002060"/>
                <w:sz w:val="24"/>
                <w:szCs w:val="24"/>
              </w:rPr>
              <w:t>externări</w:t>
            </w:r>
          </w:p>
        </w:tc>
        <w:tc>
          <w:tcPr>
            <w:tcW w:w="992" w:type="dxa"/>
          </w:tcPr>
          <w:p w14:paraId="027A3E0C" w14:textId="66473F64" w:rsidR="009C5CD5" w:rsidRPr="008C11CB" w:rsidRDefault="009C5CD5" w:rsidP="00C26D35">
            <w:pPr>
              <w:jc w:val="both"/>
              <w:rPr>
                <w:rFonts w:cstheme="minorHAnsi"/>
                <w:color w:val="002060"/>
              </w:rPr>
            </w:pPr>
            <w:r w:rsidRPr="008C11CB">
              <w:rPr>
                <w:rFonts w:cstheme="minorHAnsi"/>
                <w:color w:val="002060"/>
              </w:rPr>
              <w:t>Număr</w:t>
            </w:r>
          </w:p>
        </w:tc>
        <w:tc>
          <w:tcPr>
            <w:tcW w:w="2109" w:type="dxa"/>
          </w:tcPr>
          <w:p w14:paraId="26AAF128" w14:textId="77777777" w:rsidR="009C5CD5" w:rsidRPr="008C11CB" w:rsidRDefault="009C5CD5" w:rsidP="00C26D3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772" w:type="dxa"/>
          </w:tcPr>
          <w:p w14:paraId="06F2581D" w14:textId="77777777" w:rsidR="009C5CD5" w:rsidRPr="008C11CB" w:rsidRDefault="009C5CD5" w:rsidP="00F7287C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</w:tr>
      <w:tr w:rsidR="009C5CD5" w:rsidRPr="008C11CB" w14:paraId="794CA36C" w14:textId="77777777" w:rsidTr="001E301B">
        <w:tc>
          <w:tcPr>
            <w:tcW w:w="2972" w:type="dxa"/>
            <w:vMerge/>
          </w:tcPr>
          <w:p w14:paraId="4DDBE53E" w14:textId="77777777" w:rsidR="009C5CD5" w:rsidRPr="008C11CB" w:rsidRDefault="009C5CD5" w:rsidP="00F7287C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5103" w:type="dxa"/>
          </w:tcPr>
          <w:p w14:paraId="07F66181" w14:textId="4071EFCC" w:rsidR="009C5CD5" w:rsidRPr="008C11CB" w:rsidRDefault="009C5CD5" w:rsidP="009C5CD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C11CB">
              <w:rPr>
                <w:rFonts w:eastAsia="Calibri" w:cstheme="minorHAnsi"/>
                <w:color w:val="002060"/>
                <w:sz w:val="24"/>
                <w:szCs w:val="24"/>
              </w:rPr>
              <w:t>Număr total de pacienți care au beneficiat de servicii medicale oferite de institut în anul 2019 din regiuni mai puțin dezvoltate (va fi exceptată regiunea BI)</w:t>
            </w:r>
          </w:p>
        </w:tc>
        <w:tc>
          <w:tcPr>
            <w:tcW w:w="992" w:type="dxa"/>
          </w:tcPr>
          <w:p w14:paraId="120758F9" w14:textId="5657DF01" w:rsidR="009C5CD5" w:rsidRPr="008C11CB" w:rsidRDefault="009C5CD5" w:rsidP="00C26D35">
            <w:pPr>
              <w:jc w:val="both"/>
              <w:rPr>
                <w:rFonts w:cstheme="minorHAnsi"/>
                <w:color w:val="002060"/>
              </w:rPr>
            </w:pPr>
            <w:r w:rsidRPr="008C11CB">
              <w:rPr>
                <w:rFonts w:cstheme="minorHAnsi"/>
                <w:color w:val="002060"/>
              </w:rPr>
              <w:t>Număr</w:t>
            </w:r>
          </w:p>
        </w:tc>
        <w:tc>
          <w:tcPr>
            <w:tcW w:w="2109" w:type="dxa"/>
          </w:tcPr>
          <w:p w14:paraId="3EED0A65" w14:textId="77777777" w:rsidR="009C5CD5" w:rsidRPr="008C11CB" w:rsidRDefault="009C5CD5" w:rsidP="00C26D3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772" w:type="dxa"/>
          </w:tcPr>
          <w:p w14:paraId="26B4988A" w14:textId="77777777" w:rsidR="009C5CD5" w:rsidRPr="008C11CB" w:rsidRDefault="009C5CD5" w:rsidP="00F7287C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</w:tr>
      <w:tr w:rsidR="009C5CD5" w:rsidRPr="008C11CB" w14:paraId="40656D55" w14:textId="77777777" w:rsidTr="001E301B">
        <w:tc>
          <w:tcPr>
            <w:tcW w:w="2972" w:type="dxa"/>
            <w:vMerge/>
          </w:tcPr>
          <w:p w14:paraId="030DDDBF" w14:textId="77777777" w:rsidR="009C5CD5" w:rsidRPr="008C11CB" w:rsidRDefault="009C5CD5" w:rsidP="00F7287C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5103" w:type="dxa"/>
          </w:tcPr>
          <w:p w14:paraId="460099FD" w14:textId="43A4B5A1" w:rsidR="009C5CD5" w:rsidRPr="008C11CB" w:rsidRDefault="009C5CD5" w:rsidP="009C5CD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C11CB">
              <w:rPr>
                <w:rFonts w:eastAsia="Calibri" w:cstheme="minorHAnsi"/>
                <w:color w:val="002060"/>
                <w:sz w:val="24"/>
                <w:szCs w:val="24"/>
              </w:rPr>
              <w:t xml:space="preserve">Număr total de pacienți care au beneficiat de servicii medicale oferite de </w:t>
            </w:r>
            <w:r w:rsidRPr="008A3266">
              <w:rPr>
                <w:rFonts w:eastAsia="Calibri" w:cstheme="minorHAnsi"/>
                <w:color w:val="002060"/>
                <w:sz w:val="24"/>
                <w:szCs w:val="24"/>
              </w:rPr>
              <w:t>institut în anul 2022 din regiuni mai puțin dezvoltate (</w:t>
            </w:r>
            <w:r w:rsidRPr="008C11CB">
              <w:rPr>
                <w:rFonts w:eastAsia="Calibri" w:cstheme="minorHAnsi"/>
                <w:color w:val="002060"/>
                <w:sz w:val="24"/>
                <w:szCs w:val="24"/>
              </w:rPr>
              <w:t>va fi exceptată regiunea BI)</w:t>
            </w:r>
          </w:p>
        </w:tc>
        <w:tc>
          <w:tcPr>
            <w:tcW w:w="992" w:type="dxa"/>
          </w:tcPr>
          <w:p w14:paraId="20206232" w14:textId="041316FD" w:rsidR="009C5CD5" w:rsidRPr="008C11CB" w:rsidRDefault="009C5CD5" w:rsidP="00C26D35">
            <w:pPr>
              <w:jc w:val="both"/>
              <w:rPr>
                <w:rFonts w:cstheme="minorHAnsi"/>
                <w:color w:val="002060"/>
              </w:rPr>
            </w:pPr>
            <w:r w:rsidRPr="008C11CB">
              <w:rPr>
                <w:rFonts w:cstheme="minorHAnsi"/>
                <w:color w:val="002060"/>
              </w:rPr>
              <w:t>Număr</w:t>
            </w:r>
          </w:p>
        </w:tc>
        <w:tc>
          <w:tcPr>
            <w:tcW w:w="2109" w:type="dxa"/>
          </w:tcPr>
          <w:p w14:paraId="1563D622" w14:textId="77777777" w:rsidR="009C5CD5" w:rsidRPr="008C11CB" w:rsidRDefault="009C5CD5" w:rsidP="00C26D3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772" w:type="dxa"/>
          </w:tcPr>
          <w:p w14:paraId="321A9225" w14:textId="77777777" w:rsidR="009C5CD5" w:rsidRPr="008C11CB" w:rsidRDefault="009C5CD5" w:rsidP="00F7287C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</w:tr>
      <w:tr w:rsidR="00167C33" w:rsidRPr="008C11CB" w14:paraId="6B23794C" w14:textId="77777777" w:rsidTr="001E301B">
        <w:tc>
          <w:tcPr>
            <w:tcW w:w="2972" w:type="dxa"/>
          </w:tcPr>
          <w:p w14:paraId="2F0374BA" w14:textId="3857FC53" w:rsidR="00167C33" w:rsidRPr="008C11CB" w:rsidRDefault="00167C33" w:rsidP="00F7287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C11CB">
              <w:rPr>
                <w:rFonts w:cstheme="minorHAnsi"/>
                <w:color w:val="002060"/>
                <w:sz w:val="24"/>
                <w:szCs w:val="24"/>
              </w:rPr>
              <w:t>Subcriteriul 1.3. Relevanța investiției din perspectiva intervenții multidisciplinare realizate</w:t>
            </w:r>
          </w:p>
        </w:tc>
        <w:tc>
          <w:tcPr>
            <w:tcW w:w="5103" w:type="dxa"/>
          </w:tcPr>
          <w:p w14:paraId="32A1E20E" w14:textId="4815D946" w:rsidR="00167C33" w:rsidRPr="008C11CB" w:rsidRDefault="00167C33" w:rsidP="00167C33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A3266">
              <w:rPr>
                <w:rFonts w:cstheme="minorHAnsi"/>
                <w:color w:val="002060"/>
                <w:sz w:val="24"/>
                <w:szCs w:val="24"/>
              </w:rPr>
              <w:t xml:space="preserve">Număr de </w:t>
            </w:r>
            <w:r w:rsidRPr="008A3266">
              <w:rPr>
                <w:rFonts w:eastAsia="Calibri" w:cstheme="minorHAnsi"/>
                <w:color w:val="002060"/>
                <w:sz w:val="24"/>
                <w:szCs w:val="24"/>
              </w:rPr>
              <w:t>specialități</w:t>
            </w:r>
            <w:r w:rsidRPr="008A3266">
              <w:rPr>
                <w:rFonts w:cstheme="minorHAnsi"/>
                <w:color w:val="002060"/>
                <w:sz w:val="24"/>
                <w:szCs w:val="24"/>
              </w:rPr>
              <w:t xml:space="preserve"> implicate în efectuarea procedurilor de transplant și în monitorizarea pre și post intervenție</w:t>
            </w:r>
          </w:p>
        </w:tc>
        <w:tc>
          <w:tcPr>
            <w:tcW w:w="992" w:type="dxa"/>
          </w:tcPr>
          <w:p w14:paraId="076A0ECD" w14:textId="0EC73022" w:rsidR="00167C33" w:rsidRPr="008C11CB" w:rsidRDefault="00167C33" w:rsidP="00C26D35">
            <w:pPr>
              <w:jc w:val="both"/>
              <w:rPr>
                <w:rFonts w:cstheme="minorHAnsi"/>
                <w:color w:val="002060"/>
              </w:rPr>
            </w:pPr>
            <w:r w:rsidRPr="008C11CB">
              <w:rPr>
                <w:rFonts w:cstheme="minorHAnsi"/>
                <w:color w:val="002060"/>
              </w:rPr>
              <w:t>Număr</w:t>
            </w:r>
          </w:p>
        </w:tc>
        <w:tc>
          <w:tcPr>
            <w:tcW w:w="2109" w:type="dxa"/>
          </w:tcPr>
          <w:p w14:paraId="0AC68E8A" w14:textId="77777777" w:rsidR="00167C33" w:rsidRPr="008C11CB" w:rsidRDefault="00167C33" w:rsidP="00C26D3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772" w:type="dxa"/>
          </w:tcPr>
          <w:p w14:paraId="7E570338" w14:textId="77777777" w:rsidR="00167C33" w:rsidRPr="008C11CB" w:rsidRDefault="00167C33" w:rsidP="00C26D3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F06DCC" w:rsidRPr="008C11CB" w14:paraId="4EECFE86" w14:textId="77777777" w:rsidTr="001E301B">
        <w:tc>
          <w:tcPr>
            <w:tcW w:w="2972" w:type="dxa"/>
            <w:vMerge w:val="restart"/>
          </w:tcPr>
          <w:p w14:paraId="641E6F3D" w14:textId="3AA64D4A" w:rsidR="00F06DCC" w:rsidRPr="008C11CB" w:rsidRDefault="00F06DCC" w:rsidP="00F7287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C11CB">
              <w:rPr>
                <w:rFonts w:cstheme="minorHAnsi"/>
                <w:color w:val="002060"/>
                <w:sz w:val="24"/>
                <w:szCs w:val="24"/>
              </w:rPr>
              <w:t xml:space="preserve">Subcriteriul 1.5. Număr proceduri de transplant de </w:t>
            </w:r>
            <w:r w:rsidRPr="008C11CB">
              <w:rPr>
                <w:rFonts w:cstheme="minorHAnsi"/>
                <w:color w:val="002060"/>
                <w:sz w:val="24"/>
                <w:szCs w:val="24"/>
              </w:rPr>
              <w:lastRenderedPageBreak/>
              <w:t>efectuate în anii 2019 și 2022</w:t>
            </w:r>
          </w:p>
        </w:tc>
        <w:tc>
          <w:tcPr>
            <w:tcW w:w="5103" w:type="dxa"/>
          </w:tcPr>
          <w:p w14:paraId="7E9E5C89" w14:textId="6EA6B4DB" w:rsidR="00F06DCC" w:rsidRPr="008C11CB" w:rsidRDefault="00F06DCC" w:rsidP="00F06DCC">
            <w:pPr>
              <w:pStyle w:val="ListParagraph"/>
              <w:numPr>
                <w:ilvl w:val="0"/>
                <w:numId w:val="2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C11CB"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Proceduri de transplant </w:t>
            </w:r>
            <w:r w:rsidRPr="008C11C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renal</w:t>
            </w:r>
            <w:r w:rsidRPr="008C11CB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8C11CB">
              <w:rPr>
                <w:rFonts w:eastAsia="Calibri" w:cstheme="minorHAnsi"/>
                <w:color w:val="002060"/>
                <w:sz w:val="24"/>
                <w:szCs w:val="24"/>
              </w:rPr>
              <w:t>în anul 2019</w:t>
            </w:r>
          </w:p>
        </w:tc>
        <w:tc>
          <w:tcPr>
            <w:tcW w:w="992" w:type="dxa"/>
          </w:tcPr>
          <w:p w14:paraId="1C50EAC2" w14:textId="3399D485" w:rsidR="00F06DCC" w:rsidRPr="008C11CB" w:rsidRDefault="00F06DCC" w:rsidP="00C26D35">
            <w:pPr>
              <w:jc w:val="both"/>
              <w:rPr>
                <w:rFonts w:cstheme="minorHAnsi"/>
                <w:color w:val="002060"/>
              </w:rPr>
            </w:pPr>
            <w:r w:rsidRPr="008C11CB">
              <w:rPr>
                <w:rFonts w:cstheme="minorHAnsi"/>
                <w:color w:val="002060"/>
              </w:rPr>
              <w:t>Număr</w:t>
            </w:r>
          </w:p>
        </w:tc>
        <w:tc>
          <w:tcPr>
            <w:tcW w:w="2109" w:type="dxa"/>
          </w:tcPr>
          <w:p w14:paraId="674AD909" w14:textId="77777777" w:rsidR="00F06DCC" w:rsidRPr="008C11CB" w:rsidRDefault="00F06DCC" w:rsidP="00C26D3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772" w:type="dxa"/>
          </w:tcPr>
          <w:p w14:paraId="3D750FD4" w14:textId="77777777" w:rsidR="00F06DCC" w:rsidRPr="008C11CB" w:rsidRDefault="00F06DCC" w:rsidP="00C26D3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F06DCC" w:rsidRPr="008C11CB" w14:paraId="5A773993" w14:textId="77777777" w:rsidTr="001E301B">
        <w:tc>
          <w:tcPr>
            <w:tcW w:w="2972" w:type="dxa"/>
            <w:vMerge/>
          </w:tcPr>
          <w:p w14:paraId="5BD1B332" w14:textId="77777777" w:rsidR="00F06DCC" w:rsidRPr="008C11CB" w:rsidRDefault="00F06DCC" w:rsidP="00F7287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6D45C9C" w14:textId="1CD9868B" w:rsidR="00F06DCC" w:rsidRPr="008C11CB" w:rsidRDefault="00F06DCC" w:rsidP="00F06DCC">
            <w:pPr>
              <w:pStyle w:val="ListParagraph"/>
              <w:numPr>
                <w:ilvl w:val="0"/>
                <w:numId w:val="2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C11CB">
              <w:rPr>
                <w:rFonts w:cstheme="minorHAnsi"/>
                <w:color w:val="002060"/>
                <w:sz w:val="24"/>
                <w:szCs w:val="24"/>
              </w:rPr>
              <w:t xml:space="preserve">Proceduri de transplant </w:t>
            </w:r>
            <w:r w:rsidRPr="008C11C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renal</w:t>
            </w:r>
            <w:r w:rsidRPr="008C11CB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8C11CB">
              <w:rPr>
                <w:rFonts w:eastAsia="Calibri" w:cstheme="minorHAnsi"/>
                <w:color w:val="002060"/>
                <w:sz w:val="24"/>
                <w:szCs w:val="24"/>
              </w:rPr>
              <w:t>în anul 2022</w:t>
            </w:r>
          </w:p>
        </w:tc>
        <w:tc>
          <w:tcPr>
            <w:tcW w:w="992" w:type="dxa"/>
          </w:tcPr>
          <w:p w14:paraId="6BF17F2C" w14:textId="2F7AB514" w:rsidR="00F06DCC" w:rsidRPr="008C11CB" w:rsidRDefault="00F06DCC" w:rsidP="00C26D35">
            <w:pPr>
              <w:jc w:val="both"/>
              <w:rPr>
                <w:rFonts w:cstheme="minorHAnsi"/>
                <w:color w:val="002060"/>
              </w:rPr>
            </w:pPr>
            <w:r w:rsidRPr="008C11CB">
              <w:rPr>
                <w:rFonts w:cstheme="minorHAnsi"/>
                <w:color w:val="002060"/>
              </w:rPr>
              <w:t>Număr</w:t>
            </w:r>
          </w:p>
        </w:tc>
        <w:tc>
          <w:tcPr>
            <w:tcW w:w="2109" w:type="dxa"/>
          </w:tcPr>
          <w:p w14:paraId="2AA8A529" w14:textId="77777777" w:rsidR="00F06DCC" w:rsidRPr="008C11CB" w:rsidRDefault="00F06DCC" w:rsidP="00C26D3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772" w:type="dxa"/>
          </w:tcPr>
          <w:p w14:paraId="22D4D835" w14:textId="77777777" w:rsidR="00F06DCC" w:rsidRPr="008C11CB" w:rsidRDefault="00F06DCC" w:rsidP="00C26D3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F06DCC" w:rsidRPr="008C11CB" w14:paraId="5F757126" w14:textId="77777777" w:rsidTr="001E301B">
        <w:tc>
          <w:tcPr>
            <w:tcW w:w="2972" w:type="dxa"/>
            <w:vMerge/>
          </w:tcPr>
          <w:p w14:paraId="36CC0A21" w14:textId="77777777" w:rsidR="00F06DCC" w:rsidRPr="008C11CB" w:rsidRDefault="00F06DCC" w:rsidP="00F06DC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CAD679C" w14:textId="189D1AE1" w:rsidR="00F06DCC" w:rsidRPr="008C11CB" w:rsidRDefault="00F06DCC" w:rsidP="00F06DCC">
            <w:pPr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C11CB">
              <w:rPr>
                <w:rFonts w:cstheme="minorHAnsi"/>
                <w:color w:val="002060"/>
                <w:sz w:val="24"/>
                <w:szCs w:val="24"/>
              </w:rPr>
              <w:t xml:space="preserve">Proceduri de transplant </w:t>
            </w:r>
            <w:r w:rsidRPr="008C11C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hepatic</w:t>
            </w:r>
            <w:r w:rsidRPr="008C11CB">
              <w:rPr>
                <w:rFonts w:eastAsia="Calibri" w:cstheme="minorHAnsi"/>
                <w:color w:val="002060"/>
                <w:sz w:val="24"/>
                <w:szCs w:val="24"/>
              </w:rPr>
              <w:t xml:space="preserve"> în anul 2019</w:t>
            </w:r>
          </w:p>
        </w:tc>
        <w:tc>
          <w:tcPr>
            <w:tcW w:w="992" w:type="dxa"/>
          </w:tcPr>
          <w:p w14:paraId="336C9A6C" w14:textId="1181940A" w:rsidR="00F06DCC" w:rsidRPr="008C11CB" w:rsidRDefault="00F06DCC" w:rsidP="00F06DCC">
            <w:pPr>
              <w:jc w:val="both"/>
              <w:rPr>
                <w:rFonts w:cstheme="minorHAnsi"/>
                <w:color w:val="002060"/>
              </w:rPr>
            </w:pPr>
            <w:r w:rsidRPr="008C11CB">
              <w:rPr>
                <w:rFonts w:cstheme="minorHAnsi"/>
                <w:color w:val="002060"/>
              </w:rPr>
              <w:t>Număr</w:t>
            </w:r>
          </w:p>
        </w:tc>
        <w:tc>
          <w:tcPr>
            <w:tcW w:w="2109" w:type="dxa"/>
          </w:tcPr>
          <w:p w14:paraId="686CF766" w14:textId="77777777" w:rsidR="00F06DCC" w:rsidRPr="008C11CB" w:rsidRDefault="00F06DCC" w:rsidP="00F06DCC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772" w:type="dxa"/>
          </w:tcPr>
          <w:p w14:paraId="375BFFE9" w14:textId="77777777" w:rsidR="00F06DCC" w:rsidRPr="008C11CB" w:rsidRDefault="00F06DCC" w:rsidP="00F06DCC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F06DCC" w:rsidRPr="008C11CB" w14:paraId="24B66D98" w14:textId="77777777" w:rsidTr="001E301B">
        <w:tc>
          <w:tcPr>
            <w:tcW w:w="2972" w:type="dxa"/>
            <w:vMerge/>
          </w:tcPr>
          <w:p w14:paraId="42A55F0F" w14:textId="77777777" w:rsidR="00F06DCC" w:rsidRPr="008C11CB" w:rsidRDefault="00F06DCC" w:rsidP="00F06DC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D3CAA73" w14:textId="29184394" w:rsidR="00F06DCC" w:rsidRPr="008C11CB" w:rsidRDefault="00F06DCC" w:rsidP="00F06DCC">
            <w:pPr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C11CB">
              <w:rPr>
                <w:rFonts w:cstheme="minorHAnsi"/>
                <w:color w:val="002060"/>
                <w:sz w:val="24"/>
                <w:szCs w:val="24"/>
              </w:rPr>
              <w:t xml:space="preserve">Proceduri de transplant </w:t>
            </w:r>
            <w:r w:rsidRPr="008C11C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hepatic</w:t>
            </w:r>
            <w:r w:rsidRPr="008C11CB">
              <w:rPr>
                <w:rFonts w:eastAsia="Calibri" w:cstheme="minorHAnsi"/>
                <w:color w:val="002060"/>
                <w:sz w:val="24"/>
                <w:szCs w:val="24"/>
              </w:rPr>
              <w:t xml:space="preserve"> în anul 2022</w:t>
            </w:r>
          </w:p>
        </w:tc>
        <w:tc>
          <w:tcPr>
            <w:tcW w:w="992" w:type="dxa"/>
          </w:tcPr>
          <w:p w14:paraId="7B63DC1C" w14:textId="3318F9F5" w:rsidR="00F06DCC" w:rsidRPr="008C11CB" w:rsidRDefault="00F06DCC" w:rsidP="00F06DCC">
            <w:pPr>
              <w:jc w:val="both"/>
              <w:rPr>
                <w:rFonts w:cstheme="minorHAnsi"/>
                <w:color w:val="002060"/>
              </w:rPr>
            </w:pPr>
            <w:r w:rsidRPr="008C11CB">
              <w:rPr>
                <w:rFonts w:cstheme="minorHAnsi"/>
                <w:color w:val="002060"/>
              </w:rPr>
              <w:t>Număr</w:t>
            </w:r>
          </w:p>
        </w:tc>
        <w:tc>
          <w:tcPr>
            <w:tcW w:w="2109" w:type="dxa"/>
          </w:tcPr>
          <w:p w14:paraId="41001250" w14:textId="77777777" w:rsidR="00F06DCC" w:rsidRPr="008C11CB" w:rsidRDefault="00F06DCC" w:rsidP="00F06DCC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772" w:type="dxa"/>
          </w:tcPr>
          <w:p w14:paraId="3ACB4F85" w14:textId="77777777" w:rsidR="00F06DCC" w:rsidRPr="008C11CB" w:rsidRDefault="00F06DCC" w:rsidP="00F06DCC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F06DCC" w:rsidRPr="008C11CB" w14:paraId="72D4F677" w14:textId="77777777" w:rsidTr="001E301B">
        <w:tc>
          <w:tcPr>
            <w:tcW w:w="2972" w:type="dxa"/>
            <w:vMerge/>
          </w:tcPr>
          <w:p w14:paraId="1D62DBC4" w14:textId="77777777" w:rsidR="00F06DCC" w:rsidRPr="008C11CB" w:rsidRDefault="00F06DCC" w:rsidP="00F06DC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4959F34" w14:textId="79444426" w:rsidR="00F06DCC" w:rsidRPr="008C11CB" w:rsidRDefault="00F06DCC" w:rsidP="00F06DCC">
            <w:pPr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C11CB">
              <w:rPr>
                <w:rFonts w:cstheme="minorHAnsi"/>
                <w:color w:val="002060"/>
                <w:sz w:val="24"/>
                <w:szCs w:val="24"/>
              </w:rPr>
              <w:t xml:space="preserve">Proceduri de transplant </w:t>
            </w:r>
            <w:r w:rsidRPr="008C11C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medular</w:t>
            </w:r>
            <w:r w:rsidRPr="008C11CB">
              <w:rPr>
                <w:rFonts w:eastAsia="Calibri" w:cstheme="minorHAnsi"/>
                <w:color w:val="002060"/>
                <w:sz w:val="24"/>
                <w:szCs w:val="24"/>
              </w:rPr>
              <w:t xml:space="preserve"> în anul 2019</w:t>
            </w:r>
          </w:p>
        </w:tc>
        <w:tc>
          <w:tcPr>
            <w:tcW w:w="992" w:type="dxa"/>
          </w:tcPr>
          <w:p w14:paraId="2B098627" w14:textId="6039F9ED" w:rsidR="00F06DCC" w:rsidRPr="008C11CB" w:rsidRDefault="00F06DCC" w:rsidP="00F06DCC">
            <w:pPr>
              <w:jc w:val="both"/>
              <w:rPr>
                <w:rFonts w:cstheme="minorHAnsi"/>
                <w:color w:val="002060"/>
              </w:rPr>
            </w:pPr>
            <w:r w:rsidRPr="008C11CB">
              <w:rPr>
                <w:rFonts w:cstheme="minorHAnsi"/>
                <w:color w:val="002060"/>
              </w:rPr>
              <w:t>Număr</w:t>
            </w:r>
          </w:p>
        </w:tc>
        <w:tc>
          <w:tcPr>
            <w:tcW w:w="2109" w:type="dxa"/>
          </w:tcPr>
          <w:p w14:paraId="276C4E2D" w14:textId="77777777" w:rsidR="00F06DCC" w:rsidRPr="008C11CB" w:rsidRDefault="00F06DCC" w:rsidP="00F06DCC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772" w:type="dxa"/>
          </w:tcPr>
          <w:p w14:paraId="00FFDD2F" w14:textId="77777777" w:rsidR="00F06DCC" w:rsidRPr="008C11CB" w:rsidRDefault="00F06DCC" w:rsidP="00F06DCC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F06DCC" w:rsidRPr="008C11CB" w14:paraId="2BB67D1C" w14:textId="77777777" w:rsidTr="008A3266">
        <w:trPr>
          <w:trHeight w:val="706"/>
        </w:trPr>
        <w:tc>
          <w:tcPr>
            <w:tcW w:w="2972" w:type="dxa"/>
            <w:vMerge/>
          </w:tcPr>
          <w:p w14:paraId="3B2CFD81" w14:textId="77777777" w:rsidR="00F06DCC" w:rsidRPr="008C11CB" w:rsidRDefault="00F06DCC" w:rsidP="00F06DC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80600D9" w14:textId="568C7C66" w:rsidR="00F06DCC" w:rsidRPr="008C11CB" w:rsidRDefault="00F06DCC" w:rsidP="00F06DCC">
            <w:pPr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C11CB">
              <w:rPr>
                <w:rFonts w:cstheme="minorHAnsi"/>
                <w:color w:val="002060"/>
                <w:sz w:val="24"/>
                <w:szCs w:val="24"/>
              </w:rPr>
              <w:t xml:space="preserve">Proceduri de transplant </w:t>
            </w:r>
            <w:r w:rsidRPr="008C11C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medular</w:t>
            </w:r>
            <w:r w:rsidRPr="008C11CB">
              <w:rPr>
                <w:rFonts w:eastAsia="Calibri" w:cstheme="minorHAnsi"/>
                <w:color w:val="002060"/>
                <w:sz w:val="24"/>
                <w:szCs w:val="24"/>
              </w:rPr>
              <w:t xml:space="preserve"> în anul 2022</w:t>
            </w:r>
          </w:p>
        </w:tc>
        <w:tc>
          <w:tcPr>
            <w:tcW w:w="992" w:type="dxa"/>
          </w:tcPr>
          <w:p w14:paraId="295B6D82" w14:textId="2B35F5B4" w:rsidR="00F06DCC" w:rsidRPr="008C11CB" w:rsidRDefault="00F06DCC" w:rsidP="00F06DCC">
            <w:pPr>
              <w:jc w:val="both"/>
              <w:rPr>
                <w:rFonts w:cstheme="minorHAnsi"/>
                <w:color w:val="002060"/>
              </w:rPr>
            </w:pPr>
            <w:r w:rsidRPr="008C11CB">
              <w:rPr>
                <w:rFonts w:cstheme="minorHAnsi"/>
                <w:color w:val="002060"/>
              </w:rPr>
              <w:t>Număr</w:t>
            </w:r>
          </w:p>
        </w:tc>
        <w:tc>
          <w:tcPr>
            <w:tcW w:w="2109" w:type="dxa"/>
          </w:tcPr>
          <w:p w14:paraId="3384E48D" w14:textId="77777777" w:rsidR="00F06DCC" w:rsidRPr="008C11CB" w:rsidRDefault="00F06DCC" w:rsidP="00F06DCC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772" w:type="dxa"/>
          </w:tcPr>
          <w:p w14:paraId="0C40C447" w14:textId="77777777" w:rsidR="00F06DCC" w:rsidRPr="008C11CB" w:rsidRDefault="00F06DCC" w:rsidP="00F06DCC">
            <w:pPr>
              <w:jc w:val="both"/>
              <w:rPr>
                <w:rFonts w:cstheme="minorHAnsi"/>
                <w:color w:val="002060"/>
              </w:rPr>
            </w:pPr>
          </w:p>
        </w:tc>
      </w:tr>
    </w:tbl>
    <w:p w14:paraId="352B2286" w14:textId="77777777" w:rsidR="000F69E2" w:rsidRPr="008C11CB" w:rsidRDefault="000F69E2" w:rsidP="00C26D35">
      <w:pPr>
        <w:jc w:val="both"/>
        <w:rPr>
          <w:rFonts w:cstheme="minorHAnsi"/>
          <w:color w:val="002060"/>
        </w:rPr>
      </w:pPr>
    </w:p>
    <w:sectPr w:rsidR="000F69E2" w:rsidRPr="008C11CB" w:rsidSect="009C5CD5">
      <w:headerReference w:type="default" r:id="rId8"/>
      <w:pgSz w:w="16838" w:h="11906" w:orient="landscape"/>
      <w:pgMar w:top="851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BFCEA" w14:textId="77777777" w:rsidR="00765394" w:rsidRDefault="00765394" w:rsidP="000F69E2">
      <w:pPr>
        <w:spacing w:after="0" w:line="240" w:lineRule="auto"/>
      </w:pPr>
      <w:r>
        <w:separator/>
      </w:r>
    </w:p>
  </w:endnote>
  <w:endnote w:type="continuationSeparator" w:id="0">
    <w:p w14:paraId="5DEA06FB" w14:textId="77777777" w:rsidR="00765394" w:rsidRDefault="00765394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92CB9" w14:textId="77777777" w:rsidR="00765394" w:rsidRDefault="00765394" w:rsidP="000F69E2">
      <w:pPr>
        <w:spacing w:after="0" w:line="240" w:lineRule="auto"/>
      </w:pPr>
      <w:r>
        <w:separator/>
      </w:r>
    </w:p>
  </w:footnote>
  <w:footnote w:type="continuationSeparator" w:id="0">
    <w:p w14:paraId="27DA55E4" w14:textId="77777777" w:rsidR="00765394" w:rsidRDefault="00765394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FFC58" w14:textId="66076384" w:rsidR="0063798D" w:rsidRDefault="0063798D" w:rsidP="0063798D">
    <w:pPr>
      <w:pStyle w:val="Header"/>
      <w:jc w:val="center"/>
    </w:pPr>
    <w:r>
      <w:rPr>
        <w:b/>
        <w:bCs/>
        <w:color w:val="002060"/>
        <w:sz w:val="24"/>
        <w:szCs w:val="24"/>
      </w:rPr>
      <w:t xml:space="preserve">Ghidul solicitantului: </w:t>
    </w:r>
    <w:r w:rsidRPr="00643D15">
      <w:rPr>
        <w:b/>
        <w:bCs/>
        <w:color w:val="002060"/>
        <w:sz w:val="24"/>
        <w:szCs w:val="24"/>
      </w:rPr>
      <w:t>Investiții în infrastructuri spitalicești publice noi cu impact teritorial major – Institutul Clinic Fundeni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946C19"/>
    <w:multiLevelType w:val="multilevel"/>
    <w:tmpl w:val="6FF8F604"/>
    <w:lvl w:ilvl="0">
      <w:start w:val="1"/>
      <w:numFmt w:val="bullet"/>
      <w:lvlText w:val="▶"/>
      <w:lvlJc w:val="left"/>
      <w:pPr>
        <w:ind w:left="360" w:hanging="360"/>
      </w:pPr>
      <w:rPr>
        <w:rFonts w:ascii="Noto Sans Symbols" w:eastAsia="Noto Sans Symbols" w:hAnsi="Noto Sans Symbols" w:cs="Noto Sans Symbols"/>
        <w:color w:val="FFC000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5C5F5E"/>
    <w:multiLevelType w:val="multilevel"/>
    <w:tmpl w:val="E2C684A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color w:val="002060"/>
        <w:sz w:val="22"/>
        <w:szCs w:val="22"/>
      </w:rPr>
    </w:lvl>
    <w:lvl w:ilvl="1">
      <w:start w:val="1"/>
      <w:numFmt w:val="bullet"/>
      <w:lvlText w:val=""/>
      <w:lvlJc w:val="left"/>
      <w:pPr>
        <w:ind w:left="1080" w:hanging="360"/>
      </w:pPr>
      <w:rPr>
        <w:rFonts w:ascii="Wingdings 3" w:hAnsi="Wingdings 3" w:hint="default"/>
        <w:color w:val="FFC000"/>
        <w:sz w:val="16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193958232">
    <w:abstractNumId w:val="1"/>
  </w:num>
  <w:num w:numId="2" w16cid:durableId="1974828883">
    <w:abstractNumId w:val="3"/>
  </w:num>
  <w:num w:numId="3" w16cid:durableId="260837926">
    <w:abstractNumId w:val="0"/>
  </w:num>
  <w:num w:numId="4" w16cid:durableId="1631744381">
    <w:abstractNumId w:val="2"/>
  </w:num>
  <w:num w:numId="5" w16cid:durableId="1146356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91679"/>
    <w:rsid w:val="000F69E2"/>
    <w:rsid w:val="0012374E"/>
    <w:rsid w:val="00167C33"/>
    <w:rsid w:val="0019639A"/>
    <w:rsid w:val="001E301B"/>
    <w:rsid w:val="002B7AC8"/>
    <w:rsid w:val="002E4087"/>
    <w:rsid w:val="0035115C"/>
    <w:rsid w:val="00483076"/>
    <w:rsid w:val="00484A42"/>
    <w:rsid w:val="004D3AF4"/>
    <w:rsid w:val="00510F59"/>
    <w:rsid w:val="005D7722"/>
    <w:rsid w:val="0063798D"/>
    <w:rsid w:val="00765394"/>
    <w:rsid w:val="008624FD"/>
    <w:rsid w:val="00893693"/>
    <w:rsid w:val="008A3266"/>
    <w:rsid w:val="008C11CB"/>
    <w:rsid w:val="009C5CD5"/>
    <w:rsid w:val="00A020DA"/>
    <w:rsid w:val="00AD61AF"/>
    <w:rsid w:val="00B4283E"/>
    <w:rsid w:val="00B51338"/>
    <w:rsid w:val="00B550A7"/>
    <w:rsid w:val="00B57A10"/>
    <w:rsid w:val="00C26D35"/>
    <w:rsid w:val="00C53BCB"/>
    <w:rsid w:val="00D87809"/>
    <w:rsid w:val="00DA5AC3"/>
    <w:rsid w:val="00DC3259"/>
    <w:rsid w:val="00F06DCC"/>
    <w:rsid w:val="00F3516F"/>
    <w:rsid w:val="00F7287C"/>
    <w:rsid w:val="00FC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0F69E2"/>
    <w:rPr>
      <w:kern w:val="0"/>
      <w14:ligatures w14:val="none"/>
    </w:rPr>
  </w:style>
  <w:style w:type="table" w:styleId="TableGrid">
    <w:name w:val="Table Grid"/>
    <w:basedOn w:val="Table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9E2"/>
  </w:style>
  <w:style w:type="paragraph" w:styleId="Footer">
    <w:name w:val="footer"/>
    <w:basedOn w:val="Normal"/>
    <w:link w:val="Foot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9E2"/>
  </w:style>
  <w:style w:type="character" w:styleId="CommentReference">
    <w:name w:val="annotation reference"/>
    <w:basedOn w:val="DefaultParagraphFont"/>
    <w:uiPriority w:val="99"/>
    <w:semiHidden/>
    <w:unhideWhenUsed/>
    <w:rsid w:val="00F06D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6DCC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6DCC"/>
    <w:rPr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4D3A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Mariana Acatrinei</cp:lastModifiedBy>
  <cp:revision>8</cp:revision>
  <dcterms:created xsi:type="dcterms:W3CDTF">2023-07-31T16:33:00Z</dcterms:created>
  <dcterms:modified xsi:type="dcterms:W3CDTF">2023-09-14T11:53:00Z</dcterms:modified>
</cp:coreProperties>
</file>